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378" w:rsidRDefault="009C142C" w:rsidP="00274119">
      <w:pPr>
        <w:pStyle w:val="Default"/>
        <w:rPr>
          <w:b/>
          <w:sz w:val="32"/>
          <w:szCs w:val="32"/>
        </w:rPr>
      </w:pPr>
      <w:r>
        <w:rPr>
          <w:b/>
          <w:noProof/>
          <w:sz w:val="32"/>
          <w:szCs w:val="32"/>
          <w:lang w:val="de-AT" w:eastAsia="de-AT"/>
        </w:rPr>
        <w:drawing>
          <wp:inline distT="0" distB="0" distL="0" distR="0">
            <wp:extent cx="1914525" cy="76484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etall-Elektronik-Sanitär-Mechatronik-Fahrzeugtechnik-mitt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5471" cy="777211"/>
                    </a:xfrm>
                    <a:prstGeom prst="rect">
                      <a:avLst/>
                    </a:prstGeom>
                  </pic:spPr>
                </pic:pic>
              </a:graphicData>
            </a:graphic>
          </wp:inline>
        </w:drawing>
      </w:r>
      <w:r w:rsidR="00274119">
        <w:rPr>
          <w:b/>
          <w:sz w:val="32"/>
          <w:szCs w:val="32"/>
        </w:rPr>
        <w:tab/>
      </w:r>
      <w:r w:rsidR="00274119">
        <w:rPr>
          <w:b/>
          <w:sz w:val="32"/>
          <w:szCs w:val="32"/>
        </w:rPr>
        <w:tab/>
      </w:r>
      <w:r w:rsidR="00274119">
        <w:rPr>
          <w:b/>
          <w:sz w:val="32"/>
          <w:szCs w:val="32"/>
        </w:rPr>
        <w:tab/>
      </w:r>
      <w:r w:rsidR="00274119">
        <w:rPr>
          <w:b/>
          <w:sz w:val="32"/>
          <w:szCs w:val="32"/>
        </w:rPr>
        <w:tab/>
      </w:r>
      <w:r w:rsidR="00274119">
        <w:rPr>
          <w:b/>
          <w:sz w:val="32"/>
          <w:szCs w:val="32"/>
        </w:rPr>
        <w:tab/>
      </w:r>
      <w:r w:rsidR="00210E37">
        <w:rPr>
          <w:b/>
          <w:sz w:val="32"/>
          <w:szCs w:val="32"/>
        </w:rPr>
        <w:t xml:space="preserve">      </w:t>
      </w:r>
      <w:r w:rsidR="00274119" w:rsidRPr="00274119">
        <w:rPr>
          <w:b/>
          <w:sz w:val="22"/>
          <w:szCs w:val="22"/>
        </w:rPr>
        <w:t>Merkblatt</w:t>
      </w:r>
      <w:r w:rsidR="004028FD">
        <w:rPr>
          <w:b/>
          <w:sz w:val="22"/>
          <w:szCs w:val="22"/>
        </w:rPr>
        <w:t xml:space="preserve"> 12</w:t>
      </w:r>
      <w:r w:rsidR="00274119">
        <w:rPr>
          <w:b/>
          <w:sz w:val="22"/>
          <w:szCs w:val="22"/>
        </w:rPr>
        <w:t>0422</w:t>
      </w:r>
      <w:r w:rsidR="00210E37">
        <w:rPr>
          <w:b/>
          <w:sz w:val="22"/>
          <w:szCs w:val="22"/>
        </w:rPr>
        <w:t>-1</w:t>
      </w:r>
    </w:p>
    <w:p w:rsidR="00301378" w:rsidRDefault="00301378" w:rsidP="00982EE6">
      <w:pPr>
        <w:pStyle w:val="Default"/>
        <w:rPr>
          <w:b/>
          <w:sz w:val="32"/>
          <w:szCs w:val="32"/>
        </w:rPr>
      </w:pPr>
    </w:p>
    <w:p w:rsidR="00262A84" w:rsidRPr="004028FD" w:rsidRDefault="00262A84" w:rsidP="00262A84">
      <w:pPr>
        <w:rPr>
          <w:rFonts w:ascii="Trebuchet MS" w:hAnsi="Trebuchet MS"/>
          <w:b/>
          <w:sz w:val="28"/>
          <w:szCs w:val="28"/>
          <w:lang w:val="de-AT"/>
        </w:rPr>
      </w:pPr>
      <w:r w:rsidRPr="004028FD">
        <w:rPr>
          <w:rFonts w:ascii="Trebuchet MS" w:hAnsi="Trebuchet MS"/>
          <w:b/>
          <w:sz w:val="28"/>
          <w:szCs w:val="28"/>
          <w:lang w:val="de-AT"/>
        </w:rPr>
        <w:t xml:space="preserve">Mustertext - Preisanpassung, Vertragsauflösung </w:t>
      </w:r>
    </w:p>
    <w:p w:rsidR="00083D42" w:rsidRDefault="00083D42" w:rsidP="00982EE6">
      <w:pPr>
        <w:pStyle w:val="Default"/>
      </w:pPr>
    </w:p>
    <w:p w:rsidR="00083D42" w:rsidRPr="004028FD" w:rsidRDefault="00DE54C2" w:rsidP="00982EE6">
      <w:pPr>
        <w:pStyle w:val="Default"/>
        <w:rPr>
          <w:sz w:val="22"/>
          <w:szCs w:val="22"/>
        </w:rPr>
      </w:pPr>
      <w:r w:rsidRPr="004028FD">
        <w:rPr>
          <w:sz w:val="22"/>
          <w:szCs w:val="22"/>
        </w:rPr>
        <w:t xml:space="preserve">Aufgrund </w:t>
      </w:r>
      <w:r w:rsidR="00083D42" w:rsidRPr="004028FD">
        <w:rPr>
          <w:sz w:val="22"/>
          <w:szCs w:val="22"/>
        </w:rPr>
        <w:t xml:space="preserve">der </w:t>
      </w:r>
      <w:r w:rsidRPr="004028FD">
        <w:rPr>
          <w:sz w:val="22"/>
          <w:szCs w:val="22"/>
        </w:rPr>
        <w:t>aktuellen</w:t>
      </w:r>
      <w:r w:rsidR="00083D42" w:rsidRPr="004028FD">
        <w:rPr>
          <w:sz w:val="22"/>
          <w:szCs w:val="22"/>
        </w:rPr>
        <w:t xml:space="preserve"> </w:t>
      </w:r>
      <w:r w:rsidRPr="004028FD">
        <w:rPr>
          <w:sz w:val="22"/>
          <w:szCs w:val="22"/>
        </w:rPr>
        <w:t>schwierigen wirtschaftlichen Verhältnisse wegen des Ukraine-Krieges</w:t>
      </w:r>
      <w:r w:rsidR="00083D42" w:rsidRPr="004028FD">
        <w:rPr>
          <w:sz w:val="22"/>
          <w:szCs w:val="22"/>
        </w:rPr>
        <w:t xml:space="preserve"> kommt es langläufig zu Lieferengpässen und Preiserhöhungen. </w:t>
      </w:r>
      <w:r w:rsidR="004064EA" w:rsidRPr="004028FD">
        <w:rPr>
          <w:sz w:val="22"/>
          <w:szCs w:val="22"/>
        </w:rPr>
        <w:t>Sollten Werk- und Lieferverträge bestehen, kann es zu Erfüllungsschwierigkeiten kommen. Für diese Fälle wurde nachstehender Mustertext als unverbindliches Muster erstellt:</w:t>
      </w:r>
    </w:p>
    <w:p w:rsidR="00083D42" w:rsidRPr="004028FD" w:rsidRDefault="00083D42" w:rsidP="00982EE6">
      <w:pPr>
        <w:pStyle w:val="Default"/>
        <w:rPr>
          <w:sz w:val="22"/>
          <w:szCs w:val="22"/>
        </w:rPr>
      </w:pPr>
    </w:p>
    <w:p w:rsidR="00982EE6" w:rsidRPr="004028FD" w:rsidRDefault="00F833CE" w:rsidP="00982EE6">
      <w:pPr>
        <w:pStyle w:val="Default"/>
        <w:rPr>
          <w:sz w:val="22"/>
          <w:szCs w:val="22"/>
        </w:rPr>
      </w:pPr>
      <w:r w:rsidRPr="004028FD">
        <w:rPr>
          <w:sz w:val="22"/>
          <w:szCs w:val="22"/>
        </w:rPr>
        <w:t>Sehr geehrte Damen und Herren (…),</w:t>
      </w:r>
    </w:p>
    <w:p w:rsidR="00F833CE" w:rsidRPr="004028FD" w:rsidRDefault="00F833CE" w:rsidP="00F833CE">
      <w:pPr>
        <w:pStyle w:val="Listenabsatz"/>
        <w:ind w:left="0"/>
        <w:rPr>
          <w:rStyle w:val="fontstyle01"/>
          <w:rFonts w:ascii="Trebuchet MS" w:hAnsi="Trebuchet MS"/>
          <w:sz w:val="22"/>
          <w:szCs w:val="22"/>
        </w:rPr>
      </w:pPr>
      <w:r w:rsidRPr="004028FD">
        <w:rPr>
          <w:rFonts w:ascii="Trebuchet MS" w:hAnsi="Trebuchet MS"/>
          <w:lang w:val="de-AT"/>
        </w:rPr>
        <w:t xml:space="preserve">wir haben für Sie ein Gewerk zu erstellen, welches durch den Ukraine-Krieg erheblich beeinflusst wird. Der zu verurteilende Ukraine-Krieg ist im Hinblick auf unser Vertragsverhältnis ein </w:t>
      </w:r>
      <w:r w:rsidRPr="004028FD">
        <w:rPr>
          <w:rStyle w:val="fontstyle01"/>
          <w:rFonts w:ascii="Trebuchet MS" w:hAnsi="Trebuchet MS"/>
          <w:sz w:val="22"/>
          <w:szCs w:val="22"/>
        </w:rPr>
        <w:t xml:space="preserve">außergewöhnliches, unvorhersehbares Ereignis, dessen schädigende Folgen auch durch die äußerste, uns zumutbare Sorgfalt nicht zu verhindern waren und daher </w:t>
      </w:r>
      <w:r w:rsidRPr="004028FD">
        <w:rPr>
          <w:rStyle w:val="fontstyle01"/>
          <w:rFonts w:ascii="Trebuchet MS" w:hAnsi="Trebuchet MS"/>
          <w:color w:val="FF0000"/>
          <w:sz w:val="22"/>
          <w:szCs w:val="22"/>
        </w:rPr>
        <w:t>höhere Gewalt</w:t>
      </w:r>
      <w:r w:rsidRPr="004028FD">
        <w:rPr>
          <w:rStyle w:val="fontstyle01"/>
          <w:rFonts w:ascii="Trebuchet MS" w:hAnsi="Trebuchet MS"/>
          <w:sz w:val="22"/>
          <w:szCs w:val="22"/>
        </w:rPr>
        <w:t xml:space="preserve"> (force-majeure) vorliegt.</w:t>
      </w:r>
      <w:r w:rsidRPr="004028FD">
        <w:rPr>
          <w:rFonts w:ascii="Trebuchet MS" w:hAnsi="Trebuchet MS"/>
          <w:color w:val="000000"/>
        </w:rPr>
        <w:br/>
      </w:r>
    </w:p>
    <w:p w:rsidR="004028FD" w:rsidRPr="004028FD" w:rsidRDefault="004028FD" w:rsidP="00F833CE">
      <w:pPr>
        <w:pStyle w:val="Listenabsatz"/>
        <w:ind w:left="0"/>
        <w:rPr>
          <w:rStyle w:val="fontstyle01"/>
          <w:rFonts w:ascii="Trebuchet MS" w:hAnsi="Trebuchet MS"/>
        </w:rPr>
      </w:pPr>
      <w:r w:rsidRPr="004028FD">
        <w:rPr>
          <w:rStyle w:val="fontstyle01"/>
          <w:rFonts w:ascii="Trebuchet MS" w:hAnsi="Trebuchet MS"/>
          <w:i/>
          <w:color w:val="FF0000"/>
          <w:sz w:val="22"/>
          <w:szCs w:val="22"/>
          <w:highlight w:val="yellow"/>
        </w:rPr>
        <w:t>(bitte eine der rot gekennzeichneten Varianten A-C, 1 oder 2, a oder b, auswählen, die für Sie zutrifft</w:t>
      </w:r>
      <w:r w:rsidRPr="004028FD">
        <w:rPr>
          <w:rStyle w:val="fontstyle01"/>
          <w:rFonts w:ascii="Trebuchet MS" w:hAnsi="Trebuchet MS"/>
          <w:i/>
          <w:color w:val="FF0000"/>
          <w:sz w:val="22"/>
          <w:szCs w:val="22"/>
          <w:highlight w:val="yellow"/>
        </w:rPr>
        <w:t>,</w:t>
      </w:r>
      <w:r w:rsidRPr="004028FD">
        <w:rPr>
          <w:rStyle w:val="fontstyle01"/>
          <w:rFonts w:ascii="Trebuchet MS" w:hAnsi="Trebuchet MS"/>
          <w:i/>
          <w:color w:val="FF0000"/>
          <w:sz w:val="22"/>
          <w:szCs w:val="22"/>
          <w:highlight w:val="yellow"/>
        </w:rPr>
        <w:t xml:space="preserve"> und rote Erläuterungen löschen)</w:t>
      </w:r>
    </w:p>
    <w:p w:rsidR="00F833CE" w:rsidRPr="00BF3877" w:rsidRDefault="00BF3877" w:rsidP="00F833CE">
      <w:pPr>
        <w:rPr>
          <w:rStyle w:val="fontstyle01"/>
          <w:rFonts w:ascii="Trebuchet MS" w:hAnsi="Trebuchet MS"/>
          <w:b/>
          <w:color w:val="FF0000"/>
          <w:sz w:val="22"/>
          <w:szCs w:val="22"/>
        </w:rPr>
      </w:pPr>
      <w:r>
        <w:rPr>
          <w:rStyle w:val="fontstyle01"/>
          <w:rFonts w:ascii="Trebuchet MS" w:hAnsi="Trebuchet MS"/>
          <w:b/>
          <w:color w:val="FF0000"/>
          <w:sz w:val="22"/>
          <w:szCs w:val="22"/>
        </w:rPr>
        <w:t>A) Sie haben Lieferengpässe:</w:t>
      </w:r>
    </w:p>
    <w:p w:rsidR="00F833CE" w:rsidRPr="004028FD" w:rsidRDefault="00F833CE" w:rsidP="00F833CE">
      <w:pPr>
        <w:pStyle w:val="Listenabsatz"/>
        <w:ind w:left="0"/>
        <w:rPr>
          <w:rStyle w:val="fontstyle01"/>
          <w:rFonts w:ascii="Trebuchet MS" w:hAnsi="Trebuchet MS"/>
          <w:lang w:val="de-AT"/>
        </w:rPr>
      </w:pPr>
      <w:r w:rsidRPr="004028FD">
        <w:rPr>
          <w:rStyle w:val="fontstyle01"/>
          <w:rFonts w:ascii="Trebuchet MS" w:hAnsi="Trebuchet MS"/>
        </w:rPr>
        <w:t xml:space="preserve">Nunmehr kommt es betreffend </w:t>
      </w:r>
      <w:r w:rsidR="00083D42" w:rsidRPr="004028FD">
        <w:rPr>
          <w:rStyle w:val="fontstyle01"/>
          <w:rFonts w:ascii="Trebuchet MS" w:hAnsi="Trebuchet MS"/>
        </w:rPr>
        <w:t>die</w:t>
      </w:r>
      <w:r w:rsidRPr="004028FD">
        <w:rPr>
          <w:rStyle w:val="fontstyle01"/>
          <w:rFonts w:ascii="Trebuchet MS" w:hAnsi="Trebuchet MS"/>
        </w:rPr>
        <w:t xml:space="preserve"> benötigten Materialien zu </w:t>
      </w:r>
      <w:r w:rsidRPr="004028FD">
        <w:rPr>
          <w:rStyle w:val="fontstyle01"/>
          <w:rFonts w:ascii="Trebuchet MS" w:hAnsi="Trebuchet MS"/>
          <w:b/>
          <w:color w:val="000000" w:themeColor="text1"/>
        </w:rPr>
        <w:t>Lieferengpässen</w:t>
      </w:r>
      <w:r w:rsidRPr="004028FD">
        <w:rPr>
          <w:rStyle w:val="fontstyle01"/>
          <w:rFonts w:ascii="Trebuchet MS" w:hAnsi="Trebuchet MS"/>
        </w:rPr>
        <w:t xml:space="preserve">, da diese von Großhändlern / Zulieferern bezogen werden, welche durch den </w:t>
      </w:r>
      <w:r w:rsidRPr="004028FD">
        <w:rPr>
          <w:rStyle w:val="fontstyle01"/>
          <w:rFonts w:ascii="Trebuchet MS" w:hAnsi="Trebuchet MS"/>
          <w:lang w:val="de-AT"/>
        </w:rPr>
        <w:t>Ukraine-Krieg erheblich betroffen sind.</w:t>
      </w:r>
    </w:p>
    <w:p w:rsidR="00F833CE" w:rsidRPr="004028FD" w:rsidRDefault="00F833CE" w:rsidP="00F833CE">
      <w:pPr>
        <w:rPr>
          <w:rStyle w:val="fontstyle01"/>
          <w:rFonts w:ascii="Trebuchet MS" w:hAnsi="Trebuchet MS"/>
          <w:lang w:val="de-AT"/>
        </w:rPr>
      </w:pPr>
      <w:r w:rsidRPr="004028FD">
        <w:rPr>
          <w:rStyle w:val="fontstyle01"/>
          <w:rFonts w:ascii="Trebuchet MS" w:hAnsi="Trebuchet MS"/>
          <w:color w:val="FF0000"/>
          <w:sz w:val="22"/>
          <w:szCs w:val="22"/>
        </w:rPr>
        <w:t>Variante 1:</w:t>
      </w:r>
      <w:r w:rsidRPr="004028FD">
        <w:rPr>
          <w:rStyle w:val="fontstyle01"/>
          <w:rFonts w:ascii="Trebuchet MS" w:hAnsi="Trebuchet MS"/>
          <w:color w:val="FF0000"/>
          <w:sz w:val="14"/>
          <w:szCs w:val="14"/>
        </w:rPr>
        <w:t xml:space="preserve"> </w:t>
      </w:r>
      <w:r w:rsidRPr="004028FD">
        <w:rPr>
          <w:rStyle w:val="fontstyle01"/>
          <w:rFonts w:ascii="Trebuchet MS" w:hAnsi="Trebuchet MS"/>
          <w:lang w:val="de-AT"/>
        </w:rPr>
        <w:br/>
        <w:t xml:space="preserve">Auf unsere Geschäftsbeziehung ist das ABGB (Allgemeines bürgerliches Gesetzbuch) anwendbar, wonach bei höherer Gewalt zeitweilig die Geschäftsgrundlage entfällt und </w:t>
      </w:r>
      <w:r w:rsidRPr="004028FD">
        <w:rPr>
          <w:rStyle w:val="fontstyle01"/>
          <w:rFonts w:ascii="Trebuchet MS" w:hAnsi="Trebuchet MS"/>
          <w:b/>
          <w:lang w:val="de-AT"/>
        </w:rPr>
        <w:t>Ihre und unsere Pflichten ruhen</w:t>
      </w:r>
      <w:r w:rsidRPr="004028FD">
        <w:rPr>
          <w:rStyle w:val="fontstyle01"/>
          <w:rFonts w:ascii="Trebuchet MS" w:hAnsi="Trebuchet MS"/>
          <w:lang w:val="de-AT"/>
        </w:rPr>
        <w:t xml:space="preserve"> (kein Verzug, keine Pönale, kein Entgelt für Stillstand, keine zwischenzeitige Mitwirkungspflicht). Sobald wir die Materialien erhalten, werden wir zügig weiterarbeiten. Zwischenzeitig erlauben wir uns, die bisher erbrachten Leistungen abzurechnen. Danke für Ihr Verständnis.      </w:t>
      </w:r>
    </w:p>
    <w:p w:rsidR="00F833CE" w:rsidRPr="004028FD" w:rsidRDefault="00F833CE" w:rsidP="00F833CE">
      <w:pPr>
        <w:rPr>
          <w:rStyle w:val="fontstyle01"/>
          <w:rFonts w:ascii="Trebuchet MS" w:hAnsi="Trebuchet MS"/>
          <w:lang w:val="de-AT"/>
        </w:rPr>
      </w:pPr>
      <w:r w:rsidRPr="004028FD">
        <w:rPr>
          <w:rStyle w:val="fontstyle01"/>
          <w:rFonts w:ascii="Trebuchet MS" w:hAnsi="Trebuchet MS"/>
          <w:color w:val="FF0000"/>
          <w:sz w:val="22"/>
          <w:szCs w:val="22"/>
        </w:rPr>
        <w:t>Variante 2:</w:t>
      </w:r>
      <w:r w:rsidRPr="004028FD">
        <w:rPr>
          <w:rStyle w:val="fontstyle01"/>
          <w:rFonts w:ascii="Trebuchet MS" w:hAnsi="Trebuchet MS"/>
          <w:sz w:val="14"/>
          <w:szCs w:val="14"/>
          <w:lang w:val="de-AT"/>
        </w:rPr>
        <w:br/>
      </w:r>
      <w:r w:rsidRPr="004028FD">
        <w:rPr>
          <w:rStyle w:val="fontstyle01"/>
          <w:rFonts w:ascii="Trebuchet MS" w:hAnsi="Trebuchet MS"/>
          <w:lang w:val="de-AT"/>
        </w:rPr>
        <w:t xml:space="preserve">Auf unsere Geschäftsbeziehung haben wir die Anwendung der </w:t>
      </w:r>
      <w:r w:rsidRPr="004028FD">
        <w:rPr>
          <w:rStyle w:val="fontstyle01"/>
          <w:rFonts w:ascii="Trebuchet MS" w:hAnsi="Trebuchet MS"/>
          <w:b/>
          <w:lang w:val="de-AT"/>
        </w:rPr>
        <w:t>ÖNORM B2120</w:t>
      </w:r>
      <w:r w:rsidRPr="004028FD">
        <w:rPr>
          <w:rStyle w:val="fontstyle01"/>
          <w:rFonts w:ascii="Trebuchet MS" w:hAnsi="Trebuchet MS"/>
          <w:lang w:val="de-AT"/>
        </w:rPr>
        <w:t xml:space="preserve"> vereinbart, wonach gemäß Pkt. 7.2 Ereignisse, die </w:t>
      </w:r>
      <w:r w:rsidR="00DE54C2" w:rsidRPr="004028FD">
        <w:rPr>
          <w:rFonts w:ascii="Trebuchet MS" w:hAnsi="Trebuchet MS"/>
          <w:color w:val="000000"/>
        </w:rPr>
        <w:t xml:space="preserve">beim Vertragsabschluss nicht </w:t>
      </w:r>
      <w:r w:rsidRPr="004028FD">
        <w:rPr>
          <w:rFonts w:ascii="Trebuchet MS" w:hAnsi="Trebuchet MS"/>
          <w:color w:val="000000"/>
        </w:rPr>
        <w:t xml:space="preserve">vorhersehbar (außergewöhnlicher Krieg) waren und von uns nicht in zumutbarer Weise abwendbar sind, </w:t>
      </w:r>
      <w:r w:rsidRPr="004028FD">
        <w:rPr>
          <w:rFonts w:ascii="Trebuchet MS" w:hAnsi="Trebuchet MS"/>
          <w:b/>
          <w:color w:val="000000"/>
        </w:rPr>
        <w:t>in Ihre Sphäre</w:t>
      </w:r>
      <w:r w:rsidRPr="004028FD">
        <w:rPr>
          <w:rFonts w:ascii="Trebuchet MS" w:hAnsi="Trebuchet MS"/>
          <w:color w:val="000000"/>
        </w:rPr>
        <w:t xml:space="preserve"> fallen.</w:t>
      </w:r>
      <w:r w:rsidRPr="004028FD">
        <w:rPr>
          <w:rFonts w:ascii="Trebuchet MS" w:hAnsi="Trebuchet MS"/>
          <w:color w:val="000000"/>
        </w:rPr>
        <w:br/>
      </w:r>
      <w:r w:rsidRPr="004028FD">
        <w:rPr>
          <w:rFonts w:ascii="Trebuchet MS" w:hAnsi="Trebuchet MS"/>
          <w:color w:val="000000"/>
        </w:rPr>
        <w:br/>
      </w:r>
      <w:r w:rsidRPr="004028FD">
        <w:rPr>
          <w:rStyle w:val="fontstyle01"/>
          <w:rFonts w:ascii="Trebuchet MS" w:hAnsi="Trebuchet MS"/>
          <w:color w:val="FF0000"/>
          <w:sz w:val="22"/>
          <w:szCs w:val="22"/>
        </w:rPr>
        <w:t xml:space="preserve">Variante (a) zu 2: </w:t>
      </w:r>
      <w:r w:rsidRPr="004028FD">
        <w:rPr>
          <w:rFonts w:ascii="Trebuchet MS" w:hAnsi="Trebuchet MS"/>
          <w:color w:val="000000"/>
          <w:sz w:val="14"/>
          <w:szCs w:val="14"/>
        </w:rPr>
        <w:br/>
      </w:r>
      <w:r w:rsidRPr="004028FD">
        <w:rPr>
          <w:rFonts w:ascii="Trebuchet MS" w:hAnsi="Trebuchet MS"/>
          <w:color w:val="000000"/>
        </w:rPr>
        <w:t xml:space="preserve">Wir werden daher unsere Arbeiten vorerst einstellen und </w:t>
      </w:r>
      <w:r w:rsidRPr="004028FD">
        <w:rPr>
          <w:rStyle w:val="fontstyle01"/>
          <w:rFonts w:ascii="Trebuchet MS" w:hAnsi="Trebuchet MS"/>
          <w:lang w:val="de-AT"/>
        </w:rPr>
        <w:t xml:space="preserve">zügig </w:t>
      </w:r>
      <w:r w:rsidRPr="004028FD">
        <w:rPr>
          <w:rStyle w:val="fontstyle01"/>
          <w:rFonts w:ascii="Trebuchet MS" w:hAnsi="Trebuchet MS"/>
          <w:b/>
          <w:lang w:val="de-AT"/>
        </w:rPr>
        <w:t>weiterarbeiten</w:t>
      </w:r>
      <w:r w:rsidRPr="004028FD">
        <w:rPr>
          <w:rStyle w:val="fontstyle01"/>
          <w:rFonts w:ascii="Trebuchet MS" w:hAnsi="Trebuchet MS"/>
          <w:lang w:val="de-AT"/>
        </w:rPr>
        <w:t>, sobald wir die Materialien erhalten. Zwischenzeitig erlauben wir uns, die bisher erbrachten Leistungen abzurechnen. Danke für Ihr Verständnis.</w:t>
      </w:r>
      <w:r w:rsidRPr="004028FD">
        <w:rPr>
          <w:rFonts w:ascii="Trebuchet MS" w:hAnsi="Trebuchet MS"/>
          <w:color w:val="000000"/>
        </w:rPr>
        <w:t xml:space="preserve"> </w:t>
      </w:r>
    </w:p>
    <w:p w:rsidR="00F833CE" w:rsidRPr="004028FD" w:rsidRDefault="00F833CE" w:rsidP="00F833CE">
      <w:pPr>
        <w:rPr>
          <w:rStyle w:val="fontstyle01"/>
          <w:rFonts w:ascii="Trebuchet MS" w:hAnsi="Trebuchet MS"/>
          <w:lang w:val="de-AT"/>
        </w:rPr>
      </w:pPr>
      <w:r w:rsidRPr="004028FD">
        <w:rPr>
          <w:rStyle w:val="fontstyle01"/>
          <w:rFonts w:ascii="Trebuchet MS" w:hAnsi="Trebuchet MS"/>
          <w:color w:val="FF0000"/>
          <w:sz w:val="22"/>
          <w:szCs w:val="22"/>
        </w:rPr>
        <w:t>Variante (b) zu 2:</w:t>
      </w:r>
      <w:r w:rsidRPr="004028FD">
        <w:rPr>
          <w:rFonts w:ascii="Trebuchet MS" w:hAnsi="Trebuchet MS"/>
          <w:color w:val="FF0000"/>
          <w:sz w:val="14"/>
          <w:szCs w:val="14"/>
        </w:rPr>
        <w:br/>
      </w:r>
      <w:r w:rsidRPr="004028FD">
        <w:rPr>
          <w:rFonts w:ascii="Trebuchet MS" w:hAnsi="Trebuchet MS"/>
          <w:color w:val="000000"/>
        </w:rPr>
        <w:t xml:space="preserve">Wir werden daher unsere </w:t>
      </w:r>
      <w:r w:rsidRPr="004028FD">
        <w:rPr>
          <w:rFonts w:ascii="Trebuchet MS" w:hAnsi="Trebuchet MS"/>
          <w:b/>
          <w:color w:val="000000"/>
        </w:rPr>
        <w:t>Arbeiten einstellen</w:t>
      </w:r>
      <w:r w:rsidRPr="004028FD">
        <w:rPr>
          <w:rFonts w:ascii="Trebuchet MS" w:hAnsi="Trebuchet MS"/>
          <w:color w:val="000000"/>
        </w:rPr>
        <w:t xml:space="preserve"> und unsere </w:t>
      </w:r>
      <w:r w:rsidRPr="004028FD">
        <w:rPr>
          <w:rStyle w:val="fontstyle01"/>
          <w:rFonts w:ascii="Trebuchet MS" w:hAnsi="Trebuchet MS"/>
          <w:lang w:val="de-AT"/>
        </w:rPr>
        <w:t xml:space="preserve">bisher erbrachten Leistungen </w:t>
      </w:r>
      <w:r w:rsidRPr="004028FD">
        <w:rPr>
          <w:rStyle w:val="fontstyle01"/>
          <w:rFonts w:ascii="Trebuchet MS" w:hAnsi="Trebuchet MS"/>
          <w:lang w:val="de-AT"/>
        </w:rPr>
        <w:lastRenderedPageBreak/>
        <w:t>abrechnen. Sollten Sie eine Fertigstellung durch uns wünschen, bitten wir um einen gesonderten Auftrag hierzu. Danke für Ihr Verständnis.</w:t>
      </w:r>
      <w:r w:rsidRPr="004028FD">
        <w:rPr>
          <w:rFonts w:ascii="Trebuchet MS" w:hAnsi="Trebuchet MS"/>
          <w:color w:val="000000"/>
        </w:rPr>
        <w:t xml:space="preserve"> </w:t>
      </w:r>
    </w:p>
    <w:p w:rsidR="00F833CE" w:rsidRPr="004028FD" w:rsidRDefault="00F833CE" w:rsidP="00F833CE">
      <w:pPr>
        <w:rPr>
          <w:rFonts w:ascii="Trebuchet MS" w:hAnsi="Trebuchet MS"/>
          <w:color w:val="FF0000"/>
          <w:sz w:val="14"/>
          <w:szCs w:val="14"/>
          <w:lang w:val="de-AT"/>
        </w:rPr>
      </w:pPr>
    </w:p>
    <w:p w:rsidR="00F833CE" w:rsidRPr="00BF3877" w:rsidRDefault="00F833CE" w:rsidP="00F833CE">
      <w:pPr>
        <w:rPr>
          <w:rStyle w:val="fontstyle01"/>
          <w:rFonts w:ascii="Trebuchet MS" w:hAnsi="Trebuchet MS"/>
          <w:b/>
          <w:color w:val="FF0000"/>
          <w:sz w:val="22"/>
          <w:szCs w:val="22"/>
        </w:rPr>
      </w:pPr>
      <w:r w:rsidRPr="00BF3877">
        <w:rPr>
          <w:rStyle w:val="fontstyle01"/>
          <w:rFonts w:ascii="Trebuchet MS" w:hAnsi="Trebuchet MS"/>
          <w:b/>
          <w:color w:val="FF0000"/>
          <w:sz w:val="22"/>
          <w:szCs w:val="22"/>
        </w:rPr>
        <w:t xml:space="preserve">B) </w:t>
      </w:r>
      <w:r w:rsidR="00BF3877">
        <w:rPr>
          <w:rStyle w:val="fontstyle01"/>
          <w:rFonts w:ascii="Trebuchet MS" w:hAnsi="Trebuchet MS"/>
          <w:b/>
          <w:color w:val="FF0000"/>
          <w:sz w:val="22"/>
          <w:szCs w:val="22"/>
        </w:rPr>
        <w:t xml:space="preserve">Sie haben </w:t>
      </w:r>
      <w:r w:rsidRPr="00BF3877">
        <w:rPr>
          <w:rStyle w:val="fontstyle01"/>
          <w:rFonts w:ascii="Trebuchet MS" w:hAnsi="Trebuchet MS"/>
          <w:b/>
          <w:color w:val="FF0000"/>
          <w:sz w:val="22"/>
          <w:szCs w:val="22"/>
        </w:rPr>
        <w:t>Preissteigerung</w:t>
      </w:r>
      <w:r w:rsidR="00BF3877">
        <w:rPr>
          <w:rStyle w:val="fontstyle01"/>
          <w:rFonts w:ascii="Trebuchet MS" w:hAnsi="Trebuchet MS"/>
          <w:b/>
          <w:color w:val="FF0000"/>
          <w:sz w:val="22"/>
          <w:szCs w:val="22"/>
        </w:rPr>
        <w:t>en</w:t>
      </w:r>
      <w:r w:rsidRPr="00BF3877">
        <w:rPr>
          <w:rStyle w:val="fontstyle01"/>
          <w:rFonts w:ascii="Trebuchet MS" w:hAnsi="Trebuchet MS"/>
          <w:b/>
          <w:color w:val="FF0000"/>
          <w:sz w:val="22"/>
          <w:szCs w:val="22"/>
        </w:rPr>
        <w:t>:</w:t>
      </w:r>
    </w:p>
    <w:p w:rsidR="00F833CE" w:rsidRPr="004028FD" w:rsidRDefault="00F833CE" w:rsidP="00F833CE">
      <w:pPr>
        <w:pStyle w:val="Listenabsatz"/>
        <w:ind w:left="0"/>
        <w:rPr>
          <w:rStyle w:val="fontstyle01"/>
          <w:rFonts w:ascii="Trebuchet MS" w:hAnsi="Trebuchet MS"/>
          <w:lang w:val="de-AT"/>
        </w:rPr>
      </w:pPr>
      <w:r w:rsidRPr="004028FD">
        <w:rPr>
          <w:rStyle w:val="fontstyle01"/>
          <w:rFonts w:ascii="Trebuchet MS" w:hAnsi="Trebuchet MS"/>
        </w:rPr>
        <w:t xml:space="preserve">Nunmehr kommt es betreffend </w:t>
      </w:r>
      <w:r w:rsidR="00083D42" w:rsidRPr="004028FD">
        <w:rPr>
          <w:rStyle w:val="fontstyle01"/>
          <w:rFonts w:ascii="Trebuchet MS" w:hAnsi="Trebuchet MS"/>
        </w:rPr>
        <w:t>die benötigten</w:t>
      </w:r>
      <w:r w:rsidRPr="004028FD">
        <w:rPr>
          <w:rStyle w:val="fontstyle01"/>
          <w:rFonts w:ascii="Trebuchet MS" w:hAnsi="Trebuchet MS"/>
        </w:rPr>
        <w:t xml:space="preserve"> Materialien zu </w:t>
      </w:r>
      <w:r w:rsidRPr="004028FD">
        <w:rPr>
          <w:rStyle w:val="fontstyle01"/>
          <w:rFonts w:ascii="Trebuchet MS" w:hAnsi="Trebuchet MS"/>
          <w:b/>
          <w:color w:val="000000" w:themeColor="text1"/>
        </w:rPr>
        <w:t>Lieferengpässen</w:t>
      </w:r>
      <w:r w:rsidRPr="004028FD">
        <w:rPr>
          <w:rStyle w:val="fontstyle01"/>
          <w:rFonts w:ascii="Trebuchet MS" w:hAnsi="Trebuchet MS"/>
        </w:rPr>
        <w:t xml:space="preserve">, da diese von Großhändlern / Zulieferern bezogen werden, welche durch den </w:t>
      </w:r>
      <w:r w:rsidRPr="004028FD">
        <w:rPr>
          <w:rStyle w:val="fontstyle01"/>
          <w:rFonts w:ascii="Trebuchet MS" w:hAnsi="Trebuchet MS"/>
          <w:lang w:val="de-AT"/>
        </w:rPr>
        <w:t>Ukraine-Krieg erheblich betroffen sind.</w:t>
      </w:r>
    </w:p>
    <w:p w:rsidR="00F833CE" w:rsidRPr="004028FD" w:rsidRDefault="00F833CE" w:rsidP="00F833CE">
      <w:pPr>
        <w:rPr>
          <w:rFonts w:ascii="Trebuchet MS" w:hAnsi="Trebuchet MS"/>
          <w:color w:val="000000"/>
          <w:lang w:val="de-AT"/>
        </w:rPr>
      </w:pPr>
      <w:r w:rsidRPr="004028FD">
        <w:rPr>
          <w:rFonts w:ascii="Trebuchet MS" w:hAnsi="Trebuchet MS"/>
          <w:color w:val="000000"/>
          <w:lang w:val="de-AT"/>
        </w:rPr>
        <w:t xml:space="preserve">Trotzdem wir einen </w:t>
      </w:r>
      <w:r w:rsidRPr="004028FD">
        <w:rPr>
          <w:rFonts w:ascii="Trebuchet MS" w:hAnsi="Trebuchet MS"/>
          <w:b/>
          <w:color w:val="000000"/>
        </w:rPr>
        <w:t>Fixpreis</w:t>
      </w:r>
      <w:r w:rsidRPr="004028FD">
        <w:rPr>
          <w:rFonts w:ascii="Trebuchet MS" w:hAnsi="Trebuchet MS"/>
          <w:color w:val="000000"/>
          <w:lang w:val="de-AT"/>
        </w:rPr>
        <w:t xml:space="preserve"> vereinbart haben, würde die Überwälzung der gesamten Preissteigerung auf unser Unternehmen eine Überbindung eines unkalkulierbaren Risikos bedeuten und daher ein sittenwidriger Vertrag vorliegen. </w:t>
      </w:r>
    </w:p>
    <w:p w:rsidR="00F833CE" w:rsidRPr="004028FD" w:rsidRDefault="00F833CE" w:rsidP="00F833CE">
      <w:pPr>
        <w:rPr>
          <w:rStyle w:val="fontstyle01"/>
          <w:rFonts w:ascii="Trebuchet MS" w:hAnsi="Trebuchet MS"/>
          <w:lang w:val="de-AT"/>
        </w:rPr>
      </w:pPr>
      <w:r w:rsidRPr="004028FD">
        <w:rPr>
          <w:rFonts w:ascii="Trebuchet MS" w:hAnsi="Trebuchet MS"/>
          <w:color w:val="000000"/>
        </w:rPr>
        <w:t xml:space="preserve">Die Mehrkosten stehen in keinem Verhältnis zum Wert des Materials und daher liegt ein </w:t>
      </w:r>
      <w:r w:rsidRPr="004028FD">
        <w:rPr>
          <w:rFonts w:ascii="Trebuchet MS" w:hAnsi="Trebuchet MS"/>
          <w:b/>
          <w:color w:val="000000"/>
        </w:rPr>
        <w:t>grobes Missverhältnis</w:t>
      </w:r>
      <w:r w:rsidRPr="004028FD">
        <w:rPr>
          <w:rFonts w:ascii="Trebuchet MS" w:hAnsi="Trebuchet MS"/>
          <w:color w:val="000000"/>
        </w:rPr>
        <w:t xml:space="preserve"> zwischen Leistung und Gegenleistung vor. </w:t>
      </w:r>
      <w:r w:rsidRPr="004028FD">
        <w:rPr>
          <w:rFonts w:ascii="Trebuchet MS" w:hAnsi="Trebuchet MS"/>
          <w:color w:val="000000"/>
        </w:rPr>
        <w:br/>
      </w:r>
      <w:r w:rsidRPr="004028FD">
        <w:rPr>
          <w:rFonts w:ascii="Trebuchet MS" w:hAnsi="Trebuchet MS"/>
          <w:color w:val="000000"/>
        </w:rPr>
        <w:br/>
        <w:t xml:space="preserve">Wir </w:t>
      </w:r>
      <w:r w:rsidRPr="004028FD">
        <w:rPr>
          <w:rFonts w:ascii="Trebuchet MS" w:hAnsi="Trebuchet MS"/>
          <w:b/>
          <w:color w:val="000000"/>
        </w:rPr>
        <w:t>lösen daher den Vertrag</w:t>
      </w:r>
      <w:r w:rsidRPr="004028FD">
        <w:rPr>
          <w:rFonts w:ascii="Trebuchet MS" w:hAnsi="Trebuchet MS"/>
          <w:color w:val="000000"/>
        </w:rPr>
        <w:t xml:space="preserve"> wegen Unzumutbarkeit aus wichtigem Grund auf und </w:t>
      </w:r>
      <w:r w:rsidRPr="004028FD">
        <w:rPr>
          <w:rStyle w:val="fontstyle01"/>
          <w:rFonts w:ascii="Trebuchet MS" w:hAnsi="Trebuchet MS"/>
          <w:lang w:val="de-AT"/>
        </w:rPr>
        <w:t xml:space="preserve">erlauben uns, die bisher erbrachten Leistungen abzurechnen. Danke für Ihr Verständnis. </w:t>
      </w:r>
      <w:r w:rsidRPr="004028FD">
        <w:rPr>
          <w:rStyle w:val="fontstyle01"/>
          <w:rFonts w:ascii="Trebuchet MS" w:hAnsi="Trebuchet MS"/>
          <w:lang w:val="de-AT"/>
        </w:rPr>
        <w:br/>
        <w:t xml:space="preserve">Sollten Sie jedoch die </w:t>
      </w:r>
      <w:r w:rsidRPr="004028FD">
        <w:rPr>
          <w:rStyle w:val="fontstyle01"/>
          <w:rFonts w:ascii="Trebuchet MS" w:hAnsi="Trebuchet MS"/>
          <w:b/>
          <w:lang w:val="de-AT"/>
        </w:rPr>
        <w:t>Mehrkosten für das Material übernehmen</w:t>
      </w:r>
      <w:r w:rsidRPr="004028FD">
        <w:rPr>
          <w:rStyle w:val="fontstyle01"/>
          <w:rFonts w:ascii="Trebuchet MS" w:hAnsi="Trebuchet MS"/>
          <w:lang w:val="de-AT"/>
        </w:rPr>
        <w:t>, sind auch wir kulanzhalber bereit, 10% der Materialpreiserhöhung zu übernehmen und setzen die Werksausführung gerne fort; bitte um Ihre geschätzte Rückäußerung.</w:t>
      </w:r>
    </w:p>
    <w:p w:rsidR="00F833CE" w:rsidRPr="004028FD" w:rsidRDefault="00F833CE" w:rsidP="00F833CE">
      <w:pPr>
        <w:rPr>
          <w:rStyle w:val="fontstyle01"/>
          <w:rFonts w:ascii="Trebuchet MS" w:hAnsi="Trebuchet MS"/>
          <w:color w:val="FF0000"/>
          <w:sz w:val="22"/>
          <w:szCs w:val="22"/>
        </w:rPr>
      </w:pPr>
    </w:p>
    <w:p w:rsidR="00F833CE" w:rsidRPr="00BF3877" w:rsidRDefault="00BF3877" w:rsidP="00F833CE">
      <w:pPr>
        <w:rPr>
          <w:rStyle w:val="fontstyle01"/>
          <w:rFonts w:ascii="Trebuchet MS" w:hAnsi="Trebuchet MS"/>
          <w:b/>
          <w:color w:val="FF0000"/>
          <w:sz w:val="22"/>
          <w:szCs w:val="22"/>
        </w:rPr>
      </w:pPr>
      <w:r>
        <w:rPr>
          <w:rStyle w:val="fontstyle01"/>
          <w:rFonts w:ascii="Trebuchet MS" w:hAnsi="Trebuchet MS"/>
          <w:b/>
          <w:color w:val="FF0000"/>
          <w:sz w:val="22"/>
          <w:szCs w:val="22"/>
        </w:rPr>
        <w:t>C) Sie haben AGB vereinbart:</w:t>
      </w:r>
    </w:p>
    <w:p w:rsidR="00F833CE" w:rsidRPr="004028FD" w:rsidRDefault="00F833CE" w:rsidP="00F833CE">
      <w:pPr>
        <w:rPr>
          <w:rStyle w:val="fontstyle01"/>
          <w:rFonts w:ascii="Trebuchet MS" w:hAnsi="Trebuchet MS"/>
          <w:lang w:val="de-AT"/>
        </w:rPr>
      </w:pPr>
      <w:r w:rsidRPr="004028FD">
        <w:rPr>
          <w:rStyle w:val="fontstyle01"/>
          <w:rFonts w:ascii="Trebuchet MS" w:hAnsi="Trebuchet MS"/>
          <w:lang w:val="de-AT"/>
        </w:rPr>
        <w:t xml:space="preserve">Unserem Vertragsverhältnis liegen die </w:t>
      </w:r>
      <w:r w:rsidRPr="00BF3877">
        <w:rPr>
          <w:rStyle w:val="fontstyle01"/>
          <w:rFonts w:ascii="Trebuchet MS" w:hAnsi="Trebuchet MS"/>
          <w:i/>
          <w:lang w:val="de-AT"/>
        </w:rPr>
        <w:t xml:space="preserve">von der Bundesinnung </w:t>
      </w:r>
      <w:r w:rsidR="00A20E78" w:rsidRPr="00BF3877">
        <w:rPr>
          <w:rStyle w:val="fontstyle01"/>
          <w:rFonts w:ascii="Trebuchet MS" w:hAnsi="Trebuchet MS"/>
          <w:i/>
          <w:lang w:val="de-AT"/>
        </w:rPr>
        <w:t>zur Verfügung gestellten</w:t>
      </w:r>
      <w:r w:rsidRPr="004028FD">
        <w:rPr>
          <w:rStyle w:val="fontstyle01"/>
          <w:rFonts w:ascii="Trebuchet MS" w:hAnsi="Trebuchet MS"/>
          <w:lang w:val="de-AT"/>
        </w:rPr>
        <w:t xml:space="preserve"> AGB zugrunde. Die m</w:t>
      </w:r>
      <w:bookmarkStart w:id="0" w:name="_GoBack"/>
      <w:bookmarkEnd w:id="0"/>
      <w:r w:rsidRPr="004028FD">
        <w:rPr>
          <w:rStyle w:val="fontstyle01"/>
          <w:rFonts w:ascii="Trebuchet MS" w:hAnsi="Trebuchet MS"/>
          <w:lang w:val="de-AT"/>
        </w:rPr>
        <w:t xml:space="preserve">aßgeblichen Absätze finden Sie unten. </w:t>
      </w:r>
    </w:p>
    <w:p w:rsidR="00F833CE" w:rsidRPr="004028FD" w:rsidRDefault="00F833CE" w:rsidP="00F833CE">
      <w:pPr>
        <w:pStyle w:val="Listenabsatz"/>
        <w:ind w:left="0"/>
        <w:rPr>
          <w:rStyle w:val="fontstyle01"/>
          <w:rFonts w:ascii="Trebuchet MS" w:hAnsi="Trebuchet MS"/>
          <w:lang w:val="de-AT"/>
        </w:rPr>
      </w:pPr>
      <w:r w:rsidRPr="004028FD">
        <w:rPr>
          <w:rStyle w:val="fontstyle01"/>
          <w:rFonts w:ascii="Trebuchet MS" w:hAnsi="Trebuchet MS"/>
        </w:rPr>
        <w:t xml:space="preserve">Nunmehr kommt es betreffend </w:t>
      </w:r>
      <w:r w:rsidR="00083D42" w:rsidRPr="004028FD">
        <w:rPr>
          <w:rStyle w:val="fontstyle01"/>
          <w:rFonts w:ascii="Trebuchet MS" w:hAnsi="Trebuchet MS"/>
        </w:rPr>
        <w:t>die</w:t>
      </w:r>
      <w:r w:rsidRPr="004028FD">
        <w:rPr>
          <w:rStyle w:val="fontstyle01"/>
          <w:rFonts w:ascii="Trebuchet MS" w:hAnsi="Trebuchet MS"/>
        </w:rPr>
        <w:t xml:space="preserve"> benötigten Materialien zu </w:t>
      </w:r>
      <w:r w:rsidRPr="004028FD">
        <w:rPr>
          <w:rStyle w:val="fontstyle01"/>
          <w:rFonts w:ascii="Trebuchet MS" w:hAnsi="Trebuchet MS"/>
          <w:b/>
        </w:rPr>
        <w:t>Preissteigerungen</w:t>
      </w:r>
      <w:r w:rsidRPr="004028FD">
        <w:rPr>
          <w:rStyle w:val="fontstyle01"/>
          <w:rFonts w:ascii="Trebuchet MS" w:hAnsi="Trebuchet MS"/>
        </w:rPr>
        <w:t xml:space="preserve">, da diese von Großhändlern / Zulieferern bezogen werden, welche durch den </w:t>
      </w:r>
      <w:r w:rsidRPr="004028FD">
        <w:rPr>
          <w:rStyle w:val="fontstyle01"/>
          <w:rFonts w:ascii="Trebuchet MS" w:hAnsi="Trebuchet MS"/>
          <w:lang w:val="de-AT"/>
        </w:rPr>
        <w:t xml:space="preserve">Ukraine-Krieg erheblich betroffen sind. Wir werden daher die vertraglich vorgesehene </w:t>
      </w:r>
      <w:r w:rsidRPr="004028FD">
        <w:rPr>
          <w:rStyle w:val="fontstyle01"/>
          <w:rFonts w:ascii="Trebuchet MS" w:hAnsi="Trebuchet MS"/>
          <w:b/>
          <w:lang w:val="de-AT"/>
        </w:rPr>
        <w:t>Anpassung der Preise</w:t>
      </w:r>
      <w:r w:rsidRPr="004028FD">
        <w:rPr>
          <w:rStyle w:val="fontstyle01"/>
          <w:rFonts w:ascii="Trebuchet MS" w:hAnsi="Trebuchet MS"/>
          <w:lang w:val="de-AT"/>
        </w:rPr>
        <w:t xml:space="preserve"> vornehmen, geben diese bekannt, bitten um Überweisung der Mehrkosten und werden sodann unsere Arbeiten zügig fortsetzen. Danke für Ihr Verständnis.</w:t>
      </w:r>
    </w:p>
    <w:p w:rsidR="00F833CE" w:rsidRDefault="00F833CE" w:rsidP="00F833CE">
      <w:pPr>
        <w:pStyle w:val="Listenabsatz"/>
        <w:tabs>
          <w:tab w:val="left" w:pos="0"/>
          <w:tab w:val="left" w:pos="233"/>
        </w:tabs>
        <w:spacing w:afterLines="60" w:after="144"/>
        <w:ind w:left="360"/>
        <w:rPr>
          <w:rFonts w:ascii="Verdana" w:eastAsia="Arial Unicode MS" w:hAnsi="Verdana" w:cs="Arial"/>
          <w:kern w:val="36"/>
          <w:sz w:val="14"/>
          <w:szCs w:val="14"/>
        </w:rPr>
      </w:pPr>
    </w:p>
    <w:p w:rsidR="00F833CE" w:rsidRPr="00A20E78" w:rsidRDefault="00F833CE" w:rsidP="00A20E78">
      <w:pPr>
        <w:pStyle w:val="Listenabsatz"/>
        <w:tabs>
          <w:tab w:val="left" w:pos="0"/>
          <w:tab w:val="left" w:pos="233"/>
        </w:tabs>
        <w:spacing w:before="240" w:afterLines="60" w:after="144" w:line="240" w:lineRule="auto"/>
        <w:ind w:left="360"/>
        <w:rPr>
          <w:rFonts w:ascii="Trebuchet MS" w:eastAsia="Arial Unicode MS" w:hAnsi="Trebuchet MS" w:cs="Arial"/>
          <w:b/>
          <w:bCs/>
          <w:kern w:val="36"/>
          <w:sz w:val="20"/>
          <w:szCs w:val="20"/>
        </w:rPr>
      </w:pPr>
      <w:r w:rsidRPr="00A20E78">
        <w:rPr>
          <w:rFonts w:ascii="Trebuchet MS" w:eastAsia="Arial Unicode MS" w:hAnsi="Trebuchet MS" w:cs="Arial"/>
          <w:kern w:val="36"/>
          <w:sz w:val="20"/>
          <w:szCs w:val="20"/>
        </w:rPr>
        <w:t xml:space="preserve">Wir sind aus eigenem berechtigt, wie auch auf Antrag des Kunden verpflichtet, die vertraglich vereinbarten </w:t>
      </w:r>
      <w:r w:rsidRPr="00A20E78">
        <w:rPr>
          <w:rFonts w:ascii="Trebuchet MS" w:eastAsia="Arial Unicode MS" w:hAnsi="Trebuchet MS" w:cs="Arial"/>
          <w:b/>
          <w:kern w:val="36"/>
          <w:sz w:val="20"/>
          <w:szCs w:val="20"/>
        </w:rPr>
        <w:t xml:space="preserve">Entgelte </w:t>
      </w:r>
      <w:r w:rsidRPr="00A20E78">
        <w:rPr>
          <w:rFonts w:ascii="Trebuchet MS" w:eastAsia="Arial Unicode MS" w:hAnsi="Trebuchet MS" w:cs="Arial"/>
          <w:b/>
          <w:bCs/>
          <w:kern w:val="36"/>
          <w:sz w:val="20"/>
          <w:szCs w:val="20"/>
        </w:rPr>
        <w:t>anzupassen</w:t>
      </w:r>
      <w:r w:rsidRPr="00A20E78">
        <w:rPr>
          <w:rFonts w:ascii="Trebuchet MS" w:eastAsia="Arial Unicode MS" w:hAnsi="Trebuchet MS" w:cs="Arial"/>
          <w:kern w:val="36"/>
          <w:sz w:val="20"/>
          <w:szCs w:val="20"/>
        </w:rPr>
        <w:t>, wenn Änderungen im Ausmaß von zumindest _</w:t>
      </w:r>
      <w:r w:rsidR="00A20E78">
        <w:rPr>
          <w:rFonts w:ascii="Trebuchet MS" w:eastAsia="Arial Unicode MS" w:hAnsi="Trebuchet MS" w:cs="Arial"/>
          <w:kern w:val="36"/>
          <w:sz w:val="20"/>
          <w:szCs w:val="20"/>
        </w:rPr>
        <w:t>_____</w:t>
      </w:r>
      <w:r w:rsidRPr="00A20E78">
        <w:rPr>
          <w:rFonts w:ascii="Trebuchet MS" w:eastAsia="Arial Unicode MS" w:hAnsi="Trebuchet MS" w:cs="Arial"/>
          <w:kern w:val="36"/>
          <w:sz w:val="20"/>
          <w:szCs w:val="20"/>
        </w:rPr>
        <w:t>%</w:t>
      </w:r>
      <w:r w:rsidR="00A20E78" w:rsidRPr="00A20E78">
        <w:rPr>
          <w:rFonts w:ascii="Trebuchet MS" w:eastAsia="Arial Unicode MS" w:hAnsi="Trebuchet MS" w:cs="Arial"/>
          <w:b/>
          <w:kern w:val="36"/>
          <w:sz w:val="20"/>
          <w:szCs w:val="20"/>
          <w:vertAlign w:val="superscript"/>
        </w:rPr>
        <w:t>1</w:t>
      </w:r>
      <w:r w:rsidRPr="00A20E78">
        <w:rPr>
          <w:rFonts w:ascii="Trebuchet MS" w:eastAsia="Arial Unicode MS" w:hAnsi="Trebuchet MS" w:cs="Arial"/>
          <w:kern w:val="36"/>
          <w:sz w:val="20"/>
          <w:szCs w:val="20"/>
        </w:rPr>
        <w:t xml:space="preserve"> hinsichtlich (a) der Lohnkosten durch Gesetz, Verordnung, Kollektivvertrag, Betriebsvereinbarungen oder (b) anderer zur Leistungserbringung notwendiger Kostenfaktoren wie Materialkosten aufgrund von Empfehlungen der Paritätischen Kommission oder von Änderungen der nationalen bzw</w:t>
      </w:r>
      <w:r w:rsidR="00083D42" w:rsidRPr="00A20E78">
        <w:rPr>
          <w:rFonts w:ascii="Trebuchet MS" w:eastAsia="Arial Unicode MS" w:hAnsi="Trebuchet MS" w:cs="Arial"/>
          <w:kern w:val="36"/>
          <w:sz w:val="20"/>
          <w:szCs w:val="20"/>
        </w:rPr>
        <w:t>.</w:t>
      </w:r>
      <w:r w:rsidRPr="00A20E78">
        <w:rPr>
          <w:rFonts w:ascii="Trebuchet MS" w:eastAsia="Arial Unicode MS" w:hAnsi="Trebuchet MS" w:cs="Arial"/>
          <w:kern w:val="36"/>
          <w:sz w:val="20"/>
          <w:szCs w:val="20"/>
        </w:rPr>
        <w:t xml:space="preserve"> Weltmarktpreise für Rohstoffe, Änderungen relevanter Wechselkurse etc. seit Vertragsabschluss eingetreten sind. Die Anpassung erfolgt in dem Ausmaß, in dem sich die tatsächlichen Herstellungskosten im Zeitpunkt des Vertragsabschlusses gegenüber jenen im Zeitpunkt der tatsächlichen Leistungserbringung ändern, sofern wir uns nicht in Verzug befinden</w:t>
      </w:r>
    </w:p>
    <w:p w:rsidR="00F833CE" w:rsidRPr="00A20E78" w:rsidRDefault="00F833CE" w:rsidP="00A20E78">
      <w:pPr>
        <w:pStyle w:val="Listenabsatz"/>
        <w:tabs>
          <w:tab w:val="left" w:pos="0"/>
          <w:tab w:val="left" w:pos="233"/>
        </w:tabs>
        <w:spacing w:before="240" w:afterLines="60" w:after="144" w:line="240" w:lineRule="auto"/>
        <w:ind w:left="360"/>
        <w:rPr>
          <w:rFonts w:ascii="Trebuchet MS" w:eastAsia="Arial Unicode MS" w:hAnsi="Trebuchet MS" w:cs="Arial"/>
          <w:b/>
          <w:bCs/>
          <w:kern w:val="36"/>
          <w:sz w:val="20"/>
          <w:szCs w:val="20"/>
        </w:rPr>
      </w:pPr>
    </w:p>
    <w:p w:rsidR="00F833CE" w:rsidRPr="00A20E78" w:rsidRDefault="00F833CE" w:rsidP="00A20E78">
      <w:pPr>
        <w:pStyle w:val="Listenabsatz"/>
        <w:tabs>
          <w:tab w:val="left" w:pos="0"/>
          <w:tab w:val="left" w:pos="312"/>
          <w:tab w:val="left" w:pos="390"/>
          <w:tab w:val="left" w:pos="734"/>
        </w:tabs>
        <w:spacing w:before="240" w:afterLines="60" w:after="144" w:line="240" w:lineRule="auto"/>
        <w:ind w:left="360"/>
        <w:rPr>
          <w:rFonts w:ascii="Trebuchet MS" w:eastAsia="Arial Unicode MS" w:hAnsi="Trebuchet MS" w:cs="Arial"/>
          <w:kern w:val="36"/>
          <w:sz w:val="20"/>
          <w:szCs w:val="20"/>
        </w:rPr>
      </w:pPr>
      <w:r w:rsidRPr="00A20E78">
        <w:rPr>
          <w:rFonts w:ascii="Trebuchet MS" w:eastAsia="Arial Unicode MS" w:hAnsi="Trebuchet MS" w:cs="Arial"/>
          <w:b/>
          <w:kern w:val="36"/>
          <w:sz w:val="20"/>
          <w:szCs w:val="20"/>
        </w:rPr>
        <w:t>Fristen und Termine</w:t>
      </w:r>
      <w:r w:rsidRPr="00A20E78">
        <w:rPr>
          <w:rFonts w:ascii="Trebuchet MS" w:eastAsia="Arial Unicode MS" w:hAnsi="Trebuchet MS" w:cs="Arial"/>
          <w:kern w:val="36"/>
          <w:sz w:val="20"/>
          <w:szCs w:val="20"/>
        </w:rPr>
        <w:t xml:space="preserve"> verschieben sich bei </w:t>
      </w:r>
      <w:r w:rsidRPr="00A20E78">
        <w:rPr>
          <w:rFonts w:ascii="Trebuchet MS" w:eastAsia="Arial Unicode MS" w:hAnsi="Trebuchet MS" w:cs="Arial"/>
          <w:b/>
          <w:bCs/>
          <w:kern w:val="36"/>
          <w:sz w:val="20"/>
          <w:szCs w:val="20"/>
        </w:rPr>
        <w:t>höherer Gewalt</w:t>
      </w:r>
      <w:r w:rsidRPr="00A20E78">
        <w:rPr>
          <w:rFonts w:ascii="Trebuchet MS" w:eastAsia="Arial Unicode MS" w:hAnsi="Trebuchet MS" w:cs="Arial"/>
          <w:kern w:val="36"/>
          <w:sz w:val="20"/>
          <w:szCs w:val="20"/>
        </w:rPr>
        <w:t>, Streik, nicht vorhersehbare und von uns nicht verschuldete Verzögerung unserer Zulieferer oder sonstigen vergleichbaren Ereignissen, die nicht in unserem Einflussbereich liegen, in jenem Zeitraum, währenddessen das entsprechende Ereignis andauert. Davon unberührt bleibt das Recht des Kunden auf Rücktritt vom Vertrag bei Verzögerungen die eine Bindung an den Vertrag unzumutbar machen.</w:t>
      </w:r>
    </w:p>
    <w:p w:rsidR="00F833CE" w:rsidRPr="00A20E78" w:rsidRDefault="00F833CE" w:rsidP="00A20E78">
      <w:pPr>
        <w:pStyle w:val="Listenabsatz"/>
        <w:tabs>
          <w:tab w:val="left" w:pos="0"/>
          <w:tab w:val="left" w:pos="312"/>
          <w:tab w:val="left" w:pos="390"/>
          <w:tab w:val="left" w:pos="734"/>
        </w:tabs>
        <w:spacing w:before="240" w:afterLines="60" w:after="144" w:line="240" w:lineRule="auto"/>
        <w:ind w:left="360"/>
        <w:rPr>
          <w:rFonts w:ascii="Trebuchet MS" w:eastAsia="Arial Unicode MS" w:hAnsi="Trebuchet MS" w:cs="Arial"/>
          <w:kern w:val="36"/>
          <w:sz w:val="20"/>
          <w:szCs w:val="20"/>
        </w:rPr>
      </w:pPr>
    </w:p>
    <w:p w:rsidR="00F833CE" w:rsidRPr="00A20E78" w:rsidRDefault="00F833CE" w:rsidP="00A20E78">
      <w:pPr>
        <w:pStyle w:val="Listenabsatz"/>
        <w:pBdr>
          <w:bottom w:val="single" w:sz="12" w:space="1" w:color="auto"/>
        </w:pBdr>
        <w:tabs>
          <w:tab w:val="left" w:pos="0"/>
          <w:tab w:val="left" w:pos="233"/>
        </w:tabs>
        <w:spacing w:before="240" w:afterLines="60" w:after="144" w:line="240" w:lineRule="auto"/>
        <w:ind w:left="360"/>
        <w:rPr>
          <w:rStyle w:val="fontstyle01"/>
          <w:rFonts w:ascii="Trebuchet MS" w:hAnsi="Trebuchet MS"/>
          <w:sz w:val="20"/>
          <w:szCs w:val="20"/>
        </w:rPr>
      </w:pPr>
      <w:r w:rsidRPr="00A20E78">
        <w:rPr>
          <w:rFonts w:ascii="Trebuchet MS" w:eastAsia="Arial Unicode MS" w:hAnsi="Trebuchet MS" w:cs="Arial"/>
          <w:kern w:val="36"/>
          <w:sz w:val="20"/>
          <w:szCs w:val="20"/>
        </w:rPr>
        <w:lastRenderedPageBreak/>
        <w:t xml:space="preserve">Die derzeit herrschende Ungewissheit auf Grund der Corona Pandemie (höhere Gewalt) ist dem Kunden und uns bewusst und dies wurde in die </w:t>
      </w:r>
      <w:r w:rsidRPr="00A20E78">
        <w:rPr>
          <w:rFonts w:ascii="Trebuchet MS" w:eastAsia="Arial Unicode MS" w:hAnsi="Trebuchet MS" w:cs="Arial"/>
          <w:b/>
          <w:kern w:val="36"/>
          <w:sz w:val="20"/>
          <w:szCs w:val="20"/>
        </w:rPr>
        <w:t>Geschäftsgrundlage mit einbezogen</w:t>
      </w:r>
      <w:r w:rsidRPr="00A20E78">
        <w:rPr>
          <w:rFonts w:ascii="Trebuchet MS" w:eastAsia="Arial Unicode MS" w:hAnsi="Trebuchet MS" w:cs="Arial"/>
          <w:kern w:val="36"/>
          <w:sz w:val="20"/>
          <w:szCs w:val="20"/>
        </w:rPr>
        <w:t>. Der Kunde erklärt ausdrücklich, dass er mit den Rechtsfolgen (Pönalzahlung gemäß 13.4) bei Annahmeverzug sowi</w:t>
      </w:r>
      <w:r w:rsidR="00083D42" w:rsidRPr="00A20E78">
        <w:rPr>
          <w:rFonts w:ascii="Trebuchet MS" w:eastAsia="Arial Unicode MS" w:hAnsi="Trebuchet MS" w:cs="Arial"/>
          <w:kern w:val="36"/>
          <w:sz w:val="20"/>
          <w:szCs w:val="20"/>
        </w:rPr>
        <w:t xml:space="preserve">e </w:t>
      </w:r>
      <w:r w:rsidR="0040059D" w:rsidRPr="00A20E78">
        <w:rPr>
          <w:rFonts w:ascii="Trebuchet MS" w:eastAsia="Arial Unicode MS" w:hAnsi="Trebuchet MS" w:cs="Arial"/>
          <w:kern w:val="36"/>
          <w:sz w:val="20"/>
          <w:szCs w:val="20"/>
        </w:rPr>
        <w:t xml:space="preserve">Stornogebühr bei Rücktritt </w:t>
      </w:r>
      <w:r w:rsidRPr="00A20E78">
        <w:rPr>
          <w:rFonts w:ascii="Trebuchet MS" w:eastAsia="Arial Unicode MS" w:hAnsi="Trebuchet MS" w:cs="Arial"/>
          <w:kern w:val="36"/>
          <w:sz w:val="20"/>
          <w:szCs w:val="20"/>
        </w:rPr>
        <w:t xml:space="preserve">(Pkt.7) einverstanden ist.     </w:t>
      </w:r>
    </w:p>
    <w:p w:rsidR="00A20E78" w:rsidRDefault="00A20E78" w:rsidP="00262A84">
      <w:pPr>
        <w:pStyle w:val="Default"/>
      </w:pPr>
      <w:r>
        <w:rPr>
          <w:vertAlign w:val="superscript"/>
        </w:rPr>
        <w:t xml:space="preserve">       </w:t>
      </w:r>
      <w:r w:rsidRPr="00A20E78">
        <w:rPr>
          <w:vertAlign w:val="superscript"/>
        </w:rPr>
        <w:t>1</w:t>
      </w:r>
      <w:r>
        <w:t xml:space="preserve"> </w:t>
      </w:r>
      <w:r w:rsidRPr="00A20E78">
        <w:rPr>
          <w:rFonts w:eastAsia="Arial Unicode MS" w:cs="Arial"/>
          <w:color w:val="auto"/>
          <w:kern w:val="36"/>
          <w:sz w:val="20"/>
          <w:szCs w:val="20"/>
        </w:rPr>
        <w:t xml:space="preserve">ist </w:t>
      </w:r>
      <w:r>
        <w:rPr>
          <w:rFonts w:eastAsia="Arial Unicode MS" w:cs="Arial"/>
          <w:color w:val="auto"/>
          <w:kern w:val="36"/>
          <w:sz w:val="20"/>
          <w:szCs w:val="20"/>
        </w:rPr>
        <w:t>vom Anwender</w:t>
      </w:r>
      <w:r w:rsidRPr="00A20E78">
        <w:rPr>
          <w:rFonts w:eastAsia="Arial Unicode MS" w:cs="Arial"/>
          <w:color w:val="auto"/>
          <w:kern w:val="36"/>
          <w:sz w:val="20"/>
          <w:szCs w:val="20"/>
        </w:rPr>
        <w:t xml:space="preserve"> selbständig auszufüllen</w:t>
      </w:r>
    </w:p>
    <w:p w:rsidR="00301FC7" w:rsidRDefault="00301FC7" w:rsidP="00262A84">
      <w:pPr>
        <w:pStyle w:val="Default"/>
      </w:pPr>
    </w:p>
    <w:p w:rsidR="00A20E78" w:rsidRDefault="00A20E78" w:rsidP="00262A84">
      <w:pPr>
        <w:pStyle w:val="Default"/>
      </w:pPr>
    </w:p>
    <w:p w:rsidR="00F833CE" w:rsidRDefault="00C46DE3" w:rsidP="00262A84">
      <w:pPr>
        <w:pStyle w:val="Default"/>
      </w:pPr>
      <w:r>
        <w:t xml:space="preserve">Erläuterungen </w:t>
      </w:r>
      <w:r w:rsidR="00A20E78">
        <w:t xml:space="preserve">zum Mustertext </w:t>
      </w:r>
      <w:r>
        <w:t>siehe Handlungsanleitung.</w:t>
      </w: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F833CE" w:rsidRDefault="00F833CE" w:rsidP="00262A84">
      <w:pPr>
        <w:pStyle w:val="Default"/>
      </w:pPr>
    </w:p>
    <w:p w:rsidR="00AA7216" w:rsidRDefault="00AA7216" w:rsidP="00262A84">
      <w:pPr>
        <w:pStyle w:val="Default"/>
      </w:pPr>
    </w:p>
    <w:p w:rsidR="00AA7216" w:rsidRDefault="00AA7216" w:rsidP="00262A84">
      <w:pPr>
        <w:pStyle w:val="Default"/>
      </w:pPr>
    </w:p>
    <w:p w:rsidR="00AA7216" w:rsidRDefault="00AA7216" w:rsidP="00262A84">
      <w:pPr>
        <w:pStyle w:val="Default"/>
      </w:pPr>
    </w:p>
    <w:p w:rsidR="00F833CE" w:rsidRDefault="00F833CE" w:rsidP="00262A84">
      <w:pPr>
        <w:pStyle w:val="Default"/>
      </w:pPr>
    </w:p>
    <w:p w:rsidR="00F833CE" w:rsidRPr="00982EE6" w:rsidRDefault="00F833CE" w:rsidP="00262A84">
      <w:pPr>
        <w:pStyle w:val="Default"/>
      </w:pPr>
    </w:p>
    <w:p w:rsidR="00F833CE" w:rsidRPr="00006C94" w:rsidRDefault="00F833CE" w:rsidP="00F833CE">
      <w:pPr>
        <w:pStyle w:val="Default"/>
        <w:rPr>
          <w:b/>
          <w:bCs/>
          <w:sz w:val="18"/>
          <w:szCs w:val="18"/>
        </w:rPr>
      </w:pPr>
      <w:r>
        <w:rPr>
          <w:b/>
          <w:bCs/>
          <w:sz w:val="18"/>
          <w:szCs w:val="18"/>
        </w:rPr>
        <w:t xml:space="preserve">© Bundesinnungsgeschäftsstelle Metall-Elektro-Sanitär-Mechatronik-Fahrzeugtechnik </w:t>
      </w:r>
      <w:r w:rsidR="0040059D">
        <w:rPr>
          <w:b/>
          <w:bCs/>
          <w:sz w:val="18"/>
          <w:szCs w:val="18"/>
        </w:rPr>
        <w:t xml:space="preserve"> </w:t>
      </w:r>
      <w:r w:rsidR="00C13E9C">
        <w:rPr>
          <w:b/>
          <w:bCs/>
          <w:sz w:val="18"/>
          <w:szCs w:val="18"/>
        </w:rPr>
        <w:t xml:space="preserve">      </w:t>
      </w:r>
      <w:r w:rsidR="0040059D">
        <w:rPr>
          <w:b/>
          <w:bCs/>
          <w:sz w:val="18"/>
          <w:szCs w:val="18"/>
        </w:rPr>
        <w:t xml:space="preserve">Stand: </w:t>
      </w:r>
      <w:r w:rsidR="00C13E9C">
        <w:rPr>
          <w:b/>
          <w:bCs/>
          <w:sz w:val="18"/>
          <w:szCs w:val="18"/>
        </w:rPr>
        <w:t>April 2022</w:t>
      </w:r>
      <w:r w:rsidR="0040059D">
        <w:rPr>
          <w:b/>
          <w:bCs/>
          <w:sz w:val="18"/>
          <w:szCs w:val="18"/>
        </w:rPr>
        <w:t xml:space="preserve">                        </w:t>
      </w:r>
    </w:p>
    <w:p w:rsidR="00A712B6" w:rsidRPr="00982EE6" w:rsidRDefault="00AA7216" w:rsidP="00F833CE">
      <w:pPr>
        <w:pStyle w:val="Default"/>
      </w:pPr>
      <w:r>
        <w:rPr>
          <w:sz w:val="14"/>
          <w:szCs w:val="14"/>
        </w:rPr>
        <w:t>Da</w:t>
      </w:r>
      <w:r w:rsidR="00F833CE" w:rsidRPr="00006C94">
        <w:rPr>
          <w:sz w:val="14"/>
          <w:szCs w:val="14"/>
        </w:rPr>
        <w:t>s Merkblatt</w:t>
      </w:r>
      <w:r w:rsidR="00F833CE">
        <w:rPr>
          <w:sz w:val="14"/>
          <w:szCs w:val="14"/>
        </w:rPr>
        <w:t xml:space="preserve"> samt Mustertext</w:t>
      </w:r>
      <w:r w:rsidR="00F833CE" w:rsidRPr="00006C94">
        <w:rPr>
          <w:sz w:val="14"/>
          <w:szCs w:val="14"/>
        </w:rPr>
        <w:t xml:space="preserve"> </w:t>
      </w:r>
      <w:r>
        <w:rPr>
          <w:sz w:val="14"/>
          <w:szCs w:val="14"/>
        </w:rPr>
        <w:t xml:space="preserve">und Erläuterungen </w:t>
      </w:r>
      <w:r w:rsidR="00F833CE">
        <w:rPr>
          <w:sz w:val="14"/>
          <w:szCs w:val="14"/>
        </w:rPr>
        <w:t>enthalten</w:t>
      </w:r>
      <w:r w:rsidR="00F833CE" w:rsidRPr="00006C94">
        <w:rPr>
          <w:sz w:val="14"/>
          <w:szCs w:val="14"/>
        </w:rPr>
        <w:t xml:space="preserve"> Informationen, die dem derzeitigen Rechts- und Informationsstand entsprechen. Es wird darauf verwiesen, dass alle Angaben trotz sorgfältigster Bearbeitung ohne Gewähr erfolgen und eine Haftung des Autors, des Herausgebers oder der Wirtschaftskammern</w:t>
      </w:r>
      <w:r w:rsidR="00132D72">
        <w:rPr>
          <w:sz w:val="14"/>
          <w:szCs w:val="14"/>
        </w:rPr>
        <w:t xml:space="preserve"> Österreichs ausgeschlossen ist</w:t>
      </w:r>
      <w:r w:rsidR="00F833CE">
        <w:rPr>
          <w:sz w:val="14"/>
          <w:szCs w:val="14"/>
        </w:rPr>
        <w:t xml:space="preserve">. </w:t>
      </w:r>
      <w:r w:rsidR="00F833CE" w:rsidRPr="0080417D">
        <w:rPr>
          <w:sz w:val="14"/>
          <w:szCs w:val="14"/>
        </w:rPr>
        <w:t>Verwendete sprachliche Formulierungen gelten gleichermaßen für beide Geschlechter.</w:t>
      </w:r>
      <w:r w:rsidR="00F833CE">
        <w:rPr>
          <w:sz w:val="14"/>
          <w:szCs w:val="14"/>
        </w:rPr>
        <w:t xml:space="preserve"> Die Nutzung des Mustertextes erfolgt auf eigene Gefahr. Eine</w:t>
      </w:r>
      <w:r w:rsidR="00132D72">
        <w:rPr>
          <w:sz w:val="14"/>
          <w:szCs w:val="14"/>
        </w:rPr>
        <w:t xml:space="preserve"> Haftung (s.o.) im Zusammenhang mit seiner Nutzung wird ausgeschlossen. </w:t>
      </w:r>
    </w:p>
    <w:sectPr w:rsidR="00A712B6" w:rsidRPr="00982EE6" w:rsidSect="00F833CE">
      <w:pgSz w:w="11906" w:h="16838"/>
      <w:pgMar w:top="851"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EE5" w:rsidRDefault="004D4EE5" w:rsidP="004D4EE5">
      <w:pPr>
        <w:spacing w:after="0" w:line="240" w:lineRule="auto"/>
      </w:pPr>
      <w:r>
        <w:separator/>
      </w:r>
    </w:p>
  </w:endnote>
  <w:endnote w:type="continuationSeparator" w:id="0">
    <w:p w:rsidR="004D4EE5" w:rsidRDefault="004D4EE5" w:rsidP="004D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OldFace">
    <w:altName w:val="Times New Roman"/>
    <w:panose1 w:val="00000000000000000000"/>
    <w:charset w:val="00"/>
    <w:family w:val="roman"/>
    <w:notTrueType/>
    <w:pitch w:val="default"/>
  </w:font>
  <w:font w:name="Verdana">
    <w:altName w:val="Courier New"/>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EE5" w:rsidRDefault="004D4EE5" w:rsidP="004D4EE5">
      <w:pPr>
        <w:spacing w:after="0" w:line="240" w:lineRule="auto"/>
      </w:pPr>
      <w:r>
        <w:separator/>
      </w:r>
    </w:p>
  </w:footnote>
  <w:footnote w:type="continuationSeparator" w:id="0">
    <w:p w:rsidR="004D4EE5" w:rsidRDefault="004D4EE5" w:rsidP="004D4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4112B"/>
    <w:multiLevelType w:val="hybridMultilevel"/>
    <w:tmpl w:val="BAB060F4"/>
    <w:lvl w:ilvl="0" w:tplc="B4F6D772">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5CD1287"/>
    <w:multiLevelType w:val="hybridMultilevel"/>
    <w:tmpl w:val="8CC62D24"/>
    <w:lvl w:ilvl="0" w:tplc="AEF09F8E">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4FC6A00"/>
    <w:multiLevelType w:val="hybridMultilevel"/>
    <w:tmpl w:val="C0C0256E"/>
    <w:lvl w:ilvl="0" w:tplc="310CFDD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E6"/>
    <w:rsid w:val="000467DC"/>
    <w:rsid w:val="000629AD"/>
    <w:rsid w:val="00067FB1"/>
    <w:rsid w:val="00071345"/>
    <w:rsid w:val="00074650"/>
    <w:rsid w:val="00083D42"/>
    <w:rsid w:val="000A51C9"/>
    <w:rsid w:val="000B4C2C"/>
    <w:rsid w:val="00101CDD"/>
    <w:rsid w:val="00132D72"/>
    <w:rsid w:val="001965B0"/>
    <w:rsid w:val="001C35E7"/>
    <w:rsid w:val="001D5033"/>
    <w:rsid w:val="001E32EA"/>
    <w:rsid w:val="001F6476"/>
    <w:rsid w:val="00210E37"/>
    <w:rsid w:val="002268A0"/>
    <w:rsid w:val="002600CD"/>
    <w:rsid w:val="00262A84"/>
    <w:rsid w:val="0027118A"/>
    <w:rsid w:val="00274119"/>
    <w:rsid w:val="002D4213"/>
    <w:rsid w:val="00301378"/>
    <w:rsid w:val="00301FC7"/>
    <w:rsid w:val="00333905"/>
    <w:rsid w:val="003971E6"/>
    <w:rsid w:val="003C69ED"/>
    <w:rsid w:val="003F617B"/>
    <w:rsid w:val="0040059D"/>
    <w:rsid w:val="004028FD"/>
    <w:rsid w:val="004064EA"/>
    <w:rsid w:val="00414AE0"/>
    <w:rsid w:val="00415007"/>
    <w:rsid w:val="004355E5"/>
    <w:rsid w:val="004A1288"/>
    <w:rsid w:val="004B0292"/>
    <w:rsid w:val="004B03E1"/>
    <w:rsid w:val="004D4EE5"/>
    <w:rsid w:val="00503F47"/>
    <w:rsid w:val="00520CBE"/>
    <w:rsid w:val="0055760C"/>
    <w:rsid w:val="00590D64"/>
    <w:rsid w:val="005A2047"/>
    <w:rsid w:val="005B18B9"/>
    <w:rsid w:val="005D1CC0"/>
    <w:rsid w:val="005D7CD2"/>
    <w:rsid w:val="00617128"/>
    <w:rsid w:val="006539DB"/>
    <w:rsid w:val="006D79BD"/>
    <w:rsid w:val="006F4B89"/>
    <w:rsid w:val="0070753C"/>
    <w:rsid w:val="00707C77"/>
    <w:rsid w:val="00742176"/>
    <w:rsid w:val="00774687"/>
    <w:rsid w:val="007A57E3"/>
    <w:rsid w:val="007B5547"/>
    <w:rsid w:val="007C373A"/>
    <w:rsid w:val="007E219D"/>
    <w:rsid w:val="00800F4F"/>
    <w:rsid w:val="00837FBD"/>
    <w:rsid w:val="00840109"/>
    <w:rsid w:val="00860F8B"/>
    <w:rsid w:val="00862A17"/>
    <w:rsid w:val="008A2F87"/>
    <w:rsid w:val="008A4328"/>
    <w:rsid w:val="008E02BC"/>
    <w:rsid w:val="009300A2"/>
    <w:rsid w:val="00954342"/>
    <w:rsid w:val="00982EE6"/>
    <w:rsid w:val="009B7342"/>
    <w:rsid w:val="009C142C"/>
    <w:rsid w:val="009D625A"/>
    <w:rsid w:val="009E61AF"/>
    <w:rsid w:val="009F1473"/>
    <w:rsid w:val="009F3082"/>
    <w:rsid w:val="009F4FEC"/>
    <w:rsid w:val="00A158AF"/>
    <w:rsid w:val="00A20E78"/>
    <w:rsid w:val="00A712B6"/>
    <w:rsid w:val="00A73AE7"/>
    <w:rsid w:val="00AA7216"/>
    <w:rsid w:val="00AC3382"/>
    <w:rsid w:val="00AE516A"/>
    <w:rsid w:val="00B04222"/>
    <w:rsid w:val="00B6694F"/>
    <w:rsid w:val="00BB0852"/>
    <w:rsid w:val="00BC0920"/>
    <w:rsid w:val="00BC2B1E"/>
    <w:rsid w:val="00BD00C3"/>
    <w:rsid w:val="00BF3877"/>
    <w:rsid w:val="00BF494E"/>
    <w:rsid w:val="00C13E9C"/>
    <w:rsid w:val="00C46DE3"/>
    <w:rsid w:val="00C90739"/>
    <w:rsid w:val="00CC063F"/>
    <w:rsid w:val="00D060F3"/>
    <w:rsid w:val="00D40256"/>
    <w:rsid w:val="00D516FC"/>
    <w:rsid w:val="00D7137C"/>
    <w:rsid w:val="00D71D3B"/>
    <w:rsid w:val="00D76E70"/>
    <w:rsid w:val="00D81C2F"/>
    <w:rsid w:val="00D86441"/>
    <w:rsid w:val="00D944F1"/>
    <w:rsid w:val="00DB3751"/>
    <w:rsid w:val="00DE07DC"/>
    <w:rsid w:val="00DE54C2"/>
    <w:rsid w:val="00E05698"/>
    <w:rsid w:val="00E07EF6"/>
    <w:rsid w:val="00E12D8B"/>
    <w:rsid w:val="00E33457"/>
    <w:rsid w:val="00E5503D"/>
    <w:rsid w:val="00E74836"/>
    <w:rsid w:val="00EB191C"/>
    <w:rsid w:val="00EF4A17"/>
    <w:rsid w:val="00EF54E1"/>
    <w:rsid w:val="00F11882"/>
    <w:rsid w:val="00F3003A"/>
    <w:rsid w:val="00F36850"/>
    <w:rsid w:val="00F41995"/>
    <w:rsid w:val="00F818A5"/>
    <w:rsid w:val="00F833CE"/>
    <w:rsid w:val="00FC0715"/>
    <w:rsid w:val="00FC6F12"/>
    <w:rsid w:val="00FF47C3"/>
    <w:rsid w:val="00FF59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8A7D"/>
  <w15:docId w15:val="{B302F4F9-352C-4A4D-840C-1AC2AAC8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82EE6"/>
    <w:pPr>
      <w:autoSpaceDE w:val="0"/>
      <w:autoSpaceDN w:val="0"/>
      <w:adjustRightInd w:val="0"/>
      <w:spacing w:after="0" w:line="240" w:lineRule="auto"/>
    </w:pPr>
    <w:rPr>
      <w:rFonts w:ascii="Trebuchet MS" w:hAnsi="Trebuchet MS" w:cs="Trebuchet MS"/>
      <w:color w:val="000000"/>
      <w:sz w:val="24"/>
      <w:szCs w:val="24"/>
    </w:rPr>
  </w:style>
  <w:style w:type="paragraph" w:styleId="Sprechblasentext">
    <w:name w:val="Balloon Text"/>
    <w:basedOn w:val="Standard"/>
    <w:link w:val="SprechblasentextZchn"/>
    <w:uiPriority w:val="99"/>
    <w:semiHidden/>
    <w:unhideWhenUsed/>
    <w:rsid w:val="00101C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CDD"/>
    <w:rPr>
      <w:rFonts w:ascii="Tahoma" w:hAnsi="Tahoma" w:cs="Tahoma"/>
      <w:sz w:val="16"/>
      <w:szCs w:val="16"/>
    </w:rPr>
  </w:style>
  <w:style w:type="paragraph" w:styleId="Kopfzeile">
    <w:name w:val="header"/>
    <w:basedOn w:val="Standard"/>
    <w:link w:val="KopfzeileZchn"/>
    <w:uiPriority w:val="99"/>
    <w:unhideWhenUsed/>
    <w:rsid w:val="004D4E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4EE5"/>
  </w:style>
  <w:style w:type="paragraph" w:styleId="Fuzeile">
    <w:name w:val="footer"/>
    <w:basedOn w:val="Standard"/>
    <w:link w:val="FuzeileZchn"/>
    <w:uiPriority w:val="99"/>
    <w:unhideWhenUsed/>
    <w:rsid w:val="004D4E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4EE5"/>
  </w:style>
  <w:style w:type="character" w:customStyle="1" w:styleId="fontstyle01">
    <w:name w:val="fontstyle01"/>
    <w:basedOn w:val="Absatz-Standardschriftart"/>
    <w:rsid w:val="00F833CE"/>
    <w:rPr>
      <w:rFonts w:ascii="BaskOldFace" w:hAnsi="BaskOldFace" w:hint="default"/>
      <w:b w:val="0"/>
      <w:bCs w:val="0"/>
      <w:i w:val="0"/>
      <w:iCs w:val="0"/>
      <w:color w:val="000000"/>
      <w:sz w:val="24"/>
      <w:szCs w:val="24"/>
    </w:rPr>
  </w:style>
  <w:style w:type="paragraph" w:styleId="Listenabsatz">
    <w:name w:val="List Paragraph"/>
    <w:basedOn w:val="Standard"/>
    <w:uiPriority w:val="34"/>
    <w:qFormat/>
    <w:rsid w:val="00F83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728C4-16BE-4C7F-A337-CBE502C8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5549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Wirtschaftskammer Wien</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Supper, T. (WKW/LI ELEKTRO)</dc:creator>
  <cp:lastModifiedBy>Dr. Paul Morolz</cp:lastModifiedBy>
  <cp:revision>15</cp:revision>
  <cp:lastPrinted>2022-04-04T11:42:00Z</cp:lastPrinted>
  <dcterms:created xsi:type="dcterms:W3CDTF">2022-04-04T11:43:00Z</dcterms:created>
  <dcterms:modified xsi:type="dcterms:W3CDTF">2022-04-19T08:09:00Z</dcterms:modified>
</cp:coreProperties>
</file>